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5787A5" w14:textId="47291819" w:rsidR="00F242CD" w:rsidRPr="00A3383D" w:rsidRDefault="6D27525F">
      <w:pPr>
        <w:rPr>
          <w:rFonts w:ascii="Poppins" w:hAnsi="Poppins" w:cs="Poppins"/>
          <w:b/>
          <w:bCs/>
          <w:sz w:val="22"/>
          <w:szCs w:val="22"/>
        </w:rPr>
      </w:pPr>
      <w:r>
        <w:rPr>
          <w:rFonts w:ascii="Poppins" w:hAnsi="Poppins"/>
          <w:b/>
          <w:sz w:val="22"/>
        </w:rPr>
        <w:t>O traducere a liniilor directoare ale unității privind protecția pentru vizitatorii care participă la întâlnirile unității</w:t>
      </w:r>
    </w:p>
    <w:p w14:paraId="31BB8933" w14:textId="1EEBC69A" w:rsidR="00EE71E0" w:rsidRPr="00EE71E0" w:rsidRDefault="00EE71E0" w:rsidP="00EE71E0">
      <w:pPr>
        <w:rPr>
          <w:rFonts w:ascii="Poppins" w:hAnsi="Poppins" w:cs="Poppins"/>
          <w:sz w:val="22"/>
          <w:szCs w:val="22"/>
        </w:rPr>
      </w:pPr>
      <w:r>
        <w:rPr>
          <w:rFonts w:ascii="Poppins" w:hAnsi="Poppins"/>
          <w:sz w:val="22"/>
        </w:rPr>
        <w:t>O abordare de bază pentru practici sigure în cadrul unității, care susține formarea realizată în cadrul cursului „a safer guiding” (îndrumare mai sigură).</w:t>
      </w:r>
    </w:p>
    <w:p w14:paraId="028B40AC" w14:textId="2F413FD6" w:rsidR="00EE71E0" w:rsidRPr="00EE71E0" w:rsidRDefault="00EE71E0" w:rsidP="00EE71E0">
      <w:pPr>
        <w:rPr>
          <w:rFonts w:ascii="Poppins" w:hAnsi="Poppins" w:cs="Poppins"/>
          <w:sz w:val="22"/>
          <w:szCs w:val="22"/>
        </w:rPr>
      </w:pPr>
      <w:r>
        <w:rPr>
          <w:rFonts w:ascii="Poppins" w:hAnsi="Poppins"/>
          <w:sz w:val="22"/>
        </w:rPr>
        <w:t>Acest ghid este conceput pentru vizitatorii unei unități Girlguiding care nu au trecut prin procesul de verificare a antecedentelor și nu au furnizat recomandări. Mai multe informații sunt disponibile în politica noastră de recrutare și verificare.</w:t>
      </w:r>
    </w:p>
    <w:p w14:paraId="333CC37A" w14:textId="77777777" w:rsidR="00EE71E0" w:rsidRPr="00EE71E0" w:rsidRDefault="00EE71E0" w:rsidP="00EE71E0">
      <w:pPr>
        <w:rPr>
          <w:rFonts w:ascii="Poppins" w:hAnsi="Poppins" w:cs="Poppins"/>
          <w:b/>
          <w:bCs/>
          <w:sz w:val="22"/>
          <w:szCs w:val="22"/>
        </w:rPr>
      </w:pPr>
      <w:r>
        <w:rPr>
          <w:rFonts w:ascii="Poppins" w:hAnsi="Poppins"/>
          <w:b/>
          <w:sz w:val="22"/>
        </w:rPr>
        <w:t>Principiile unui spațiu sigur</w:t>
      </w:r>
    </w:p>
    <w:p w14:paraId="3D23F39E" w14:textId="77777777" w:rsidR="00EE71E0" w:rsidRPr="00EE71E0" w:rsidRDefault="00EE71E0" w:rsidP="00EE71E0">
      <w:pPr>
        <w:rPr>
          <w:rFonts w:ascii="Poppins" w:hAnsi="Poppins" w:cs="Poppins"/>
          <w:sz w:val="22"/>
          <w:szCs w:val="22"/>
        </w:rPr>
      </w:pPr>
      <w:r>
        <w:rPr>
          <w:rFonts w:ascii="Poppins" w:hAnsi="Poppins"/>
          <w:sz w:val="22"/>
        </w:rPr>
        <w:t>Trebuie întotdeauna să:</w:t>
      </w:r>
    </w:p>
    <w:p w14:paraId="2745CC24" w14:textId="77777777" w:rsidR="00EE71E0" w:rsidRPr="00EE71E0" w:rsidRDefault="00EE71E0" w:rsidP="00EE71E0">
      <w:pPr>
        <w:numPr>
          <w:ilvl w:val="0"/>
          <w:numId w:val="3"/>
        </w:numPr>
        <w:rPr>
          <w:rFonts w:ascii="Poppins" w:hAnsi="Poppins" w:cs="Poppins"/>
          <w:sz w:val="22"/>
          <w:szCs w:val="22"/>
        </w:rPr>
      </w:pPr>
      <w:r>
        <w:rPr>
          <w:rFonts w:ascii="Poppins" w:hAnsi="Poppins"/>
          <w:sz w:val="22"/>
        </w:rPr>
        <w:t>Acționezi ca un model pozitiv, în permanență.</w:t>
      </w:r>
    </w:p>
    <w:p w14:paraId="3BB54F74" w14:textId="77777777" w:rsidR="00EE71E0" w:rsidRPr="00EE71E0" w:rsidRDefault="00EE71E0" w:rsidP="00EE71E0">
      <w:pPr>
        <w:numPr>
          <w:ilvl w:val="0"/>
          <w:numId w:val="3"/>
        </w:numPr>
        <w:rPr>
          <w:rFonts w:ascii="Poppins" w:hAnsi="Poppins" w:cs="Poppins"/>
          <w:sz w:val="22"/>
          <w:szCs w:val="22"/>
        </w:rPr>
      </w:pPr>
      <w:r>
        <w:rPr>
          <w:rFonts w:ascii="Poppins" w:hAnsi="Poppins"/>
          <w:sz w:val="22"/>
        </w:rPr>
        <w:t>Fii corect(ă) și să tratezi pe toată lumea în mod egal, cu respect și demnitate.</w:t>
      </w:r>
    </w:p>
    <w:p w14:paraId="35B5EED5" w14:textId="77777777" w:rsidR="00EE71E0" w:rsidRPr="00EE71E0" w:rsidRDefault="00EE71E0" w:rsidP="00EE71E0">
      <w:pPr>
        <w:numPr>
          <w:ilvl w:val="0"/>
          <w:numId w:val="3"/>
        </w:numPr>
        <w:rPr>
          <w:rFonts w:ascii="Poppins" w:hAnsi="Poppins" w:cs="Poppins"/>
          <w:sz w:val="22"/>
          <w:szCs w:val="22"/>
        </w:rPr>
      </w:pPr>
      <w:r>
        <w:rPr>
          <w:rFonts w:ascii="Poppins" w:hAnsi="Poppins"/>
          <w:sz w:val="22"/>
        </w:rPr>
        <w:t>Eviți contactul fizic ori de câte ori este posibil.</w:t>
      </w:r>
    </w:p>
    <w:p w14:paraId="1F98251E" w14:textId="77777777" w:rsidR="00EE71E0" w:rsidRPr="00EE71E0" w:rsidRDefault="00EE71E0" w:rsidP="00EE71E0">
      <w:pPr>
        <w:numPr>
          <w:ilvl w:val="0"/>
          <w:numId w:val="3"/>
        </w:numPr>
        <w:rPr>
          <w:rFonts w:ascii="Poppins" w:hAnsi="Poppins" w:cs="Poppins"/>
          <w:sz w:val="22"/>
          <w:szCs w:val="22"/>
        </w:rPr>
      </w:pPr>
      <w:r>
        <w:rPr>
          <w:rFonts w:ascii="Poppins" w:hAnsi="Poppins"/>
          <w:sz w:val="22"/>
        </w:rPr>
        <w:t>Ceri ajutor dacă nu ești sigur(ă) în legătură cu o situație sau cu responsabilitățile tale.</w:t>
      </w:r>
    </w:p>
    <w:p w14:paraId="2AD4AB2B" w14:textId="77777777" w:rsidR="00EE71E0" w:rsidRPr="00EE71E0" w:rsidRDefault="00EE71E0" w:rsidP="00EE71E0">
      <w:pPr>
        <w:numPr>
          <w:ilvl w:val="0"/>
          <w:numId w:val="3"/>
        </w:numPr>
        <w:rPr>
          <w:rFonts w:ascii="Poppins" w:hAnsi="Poppins" w:cs="Poppins"/>
          <w:sz w:val="22"/>
          <w:szCs w:val="22"/>
        </w:rPr>
      </w:pPr>
      <w:r>
        <w:rPr>
          <w:rFonts w:ascii="Poppins" w:hAnsi="Poppins"/>
          <w:sz w:val="22"/>
        </w:rPr>
        <w:t>Raportați orice acuzație, problemă sau dezvăluire liderului unității sau voluntarului Girlguiding corespunzător, cât mai repede posibil.</w:t>
      </w:r>
    </w:p>
    <w:p w14:paraId="3BB75E19" w14:textId="77777777" w:rsidR="00EE71E0" w:rsidRPr="00EE71E0" w:rsidRDefault="00EE71E0" w:rsidP="00EE71E0">
      <w:pPr>
        <w:rPr>
          <w:rFonts w:ascii="Poppins" w:hAnsi="Poppins" w:cs="Poppins"/>
          <w:sz w:val="22"/>
          <w:szCs w:val="22"/>
        </w:rPr>
      </w:pPr>
      <w:r>
        <w:rPr>
          <w:rFonts w:ascii="Poppins" w:hAnsi="Poppins"/>
          <w:sz w:val="22"/>
        </w:rPr>
        <w:t>Niciodată nu trebuie să:</w:t>
      </w:r>
    </w:p>
    <w:p w14:paraId="04A1B7E2" w14:textId="77777777" w:rsidR="00EE71E0" w:rsidRPr="00EE71E0" w:rsidRDefault="00EE71E0" w:rsidP="00EE71E0">
      <w:pPr>
        <w:numPr>
          <w:ilvl w:val="0"/>
          <w:numId w:val="1"/>
        </w:numPr>
        <w:rPr>
          <w:rFonts w:ascii="Poppins" w:hAnsi="Poppins" w:cs="Poppins"/>
          <w:sz w:val="22"/>
          <w:szCs w:val="22"/>
        </w:rPr>
      </w:pPr>
      <w:r>
        <w:rPr>
          <w:rFonts w:ascii="Poppins" w:hAnsi="Poppins"/>
          <w:sz w:val="22"/>
        </w:rPr>
        <w:t>Acționezi inadecvat.</w:t>
      </w:r>
    </w:p>
    <w:p w14:paraId="4B180190" w14:textId="77777777" w:rsidR="00EE71E0" w:rsidRPr="00EE71E0" w:rsidRDefault="00EE71E0" w:rsidP="00EE71E0">
      <w:pPr>
        <w:numPr>
          <w:ilvl w:val="0"/>
          <w:numId w:val="1"/>
        </w:numPr>
        <w:rPr>
          <w:rFonts w:ascii="Poppins" w:hAnsi="Poppins" w:cs="Poppins"/>
          <w:sz w:val="22"/>
          <w:szCs w:val="22"/>
        </w:rPr>
      </w:pPr>
      <w:r>
        <w:rPr>
          <w:rFonts w:ascii="Poppins" w:hAnsi="Poppins"/>
          <w:sz w:val="22"/>
        </w:rPr>
        <w:t>Arăți favoritism.</w:t>
      </w:r>
    </w:p>
    <w:p w14:paraId="7300CE72" w14:textId="77777777" w:rsidR="00EE71E0" w:rsidRPr="00EE71E0" w:rsidRDefault="00EE71E0" w:rsidP="00EE71E0">
      <w:pPr>
        <w:numPr>
          <w:ilvl w:val="0"/>
          <w:numId w:val="1"/>
        </w:numPr>
        <w:rPr>
          <w:rFonts w:ascii="Poppins" w:hAnsi="Poppins" w:cs="Poppins"/>
          <w:sz w:val="22"/>
          <w:szCs w:val="22"/>
        </w:rPr>
      </w:pPr>
      <w:r>
        <w:rPr>
          <w:rFonts w:ascii="Poppins" w:hAnsi="Poppins"/>
          <w:sz w:val="22"/>
        </w:rPr>
        <w:t>Diminuezi sau ignori intimidarea (bullyingul) sau alte îngrijorări.</w:t>
      </w:r>
    </w:p>
    <w:p w14:paraId="00FCE327" w14:textId="77777777" w:rsidR="00EE71E0" w:rsidRPr="00EE71E0" w:rsidRDefault="00EE71E0" w:rsidP="00EE71E0">
      <w:pPr>
        <w:numPr>
          <w:ilvl w:val="0"/>
          <w:numId w:val="1"/>
        </w:numPr>
        <w:rPr>
          <w:rFonts w:ascii="Poppins" w:hAnsi="Poppins" w:cs="Poppins"/>
          <w:sz w:val="22"/>
          <w:szCs w:val="22"/>
        </w:rPr>
      </w:pPr>
      <w:r>
        <w:rPr>
          <w:rFonts w:ascii="Poppins" w:hAnsi="Poppins"/>
          <w:sz w:val="22"/>
        </w:rPr>
        <w:t>Faci comentarii sugestive sau discriminatorii.</w:t>
      </w:r>
    </w:p>
    <w:p w14:paraId="00A30CD7" w14:textId="77777777" w:rsidR="00EE71E0" w:rsidRPr="00EE71E0" w:rsidRDefault="00EE71E0" w:rsidP="00EE71E0">
      <w:pPr>
        <w:numPr>
          <w:ilvl w:val="0"/>
          <w:numId w:val="1"/>
        </w:numPr>
        <w:rPr>
          <w:rFonts w:ascii="Poppins" w:hAnsi="Poppins" w:cs="Poppins"/>
          <w:sz w:val="22"/>
          <w:szCs w:val="22"/>
        </w:rPr>
      </w:pPr>
      <w:r>
        <w:rPr>
          <w:rFonts w:ascii="Poppins" w:hAnsi="Poppins"/>
          <w:sz w:val="22"/>
        </w:rPr>
        <w:t>Te pui într-o situație de risc sau pericol inutil.</w:t>
      </w:r>
    </w:p>
    <w:p w14:paraId="0A303408" w14:textId="77777777" w:rsidR="00EE71E0" w:rsidRPr="00EE71E0" w:rsidRDefault="00EE71E0" w:rsidP="00EE71E0">
      <w:pPr>
        <w:numPr>
          <w:ilvl w:val="0"/>
          <w:numId w:val="1"/>
        </w:numPr>
        <w:rPr>
          <w:rFonts w:ascii="Poppins" w:hAnsi="Poppins" w:cs="Poppins"/>
          <w:sz w:val="22"/>
          <w:szCs w:val="22"/>
        </w:rPr>
      </w:pPr>
      <w:r>
        <w:rPr>
          <w:rFonts w:ascii="Poppins" w:hAnsi="Poppins"/>
          <w:sz w:val="22"/>
        </w:rPr>
        <w:t>Fii într-o situație în care ești nesupravegheat(ă) cu fete sau membri tineri.</w:t>
      </w:r>
    </w:p>
    <w:p w14:paraId="7A7855D4" w14:textId="77777777" w:rsidR="00B05B43" w:rsidRPr="00B05B43" w:rsidRDefault="00B05B43" w:rsidP="00B05B43">
      <w:pPr>
        <w:rPr>
          <w:rFonts w:ascii="Poppins" w:hAnsi="Poppins" w:cs="Poppins"/>
          <w:sz w:val="22"/>
          <w:szCs w:val="22"/>
        </w:rPr>
      </w:pPr>
      <w:r>
        <w:rPr>
          <w:rFonts w:ascii="Poppins" w:hAnsi="Poppins"/>
          <w:sz w:val="22"/>
        </w:rPr>
        <w:t>Dacă aflați despre o problemă, trebuie să:</w:t>
      </w:r>
    </w:p>
    <w:p w14:paraId="7581A338" w14:textId="77777777" w:rsidR="00B05B43" w:rsidRPr="00554F64" w:rsidRDefault="00B05B43" w:rsidP="00554F64">
      <w:pPr>
        <w:pStyle w:val="ListParagraph"/>
        <w:numPr>
          <w:ilvl w:val="0"/>
          <w:numId w:val="2"/>
        </w:numPr>
        <w:rPr>
          <w:rFonts w:ascii="Poppins" w:hAnsi="Poppins" w:cs="Poppins"/>
          <w:sz w:val="22"/>
          <w:szCs w:val="22"/>
        </w:rPr>
      </w:pPr>
      <w:r>
        <w:rPr>
          <w:rFonts w:ascii="Poppins" w:hAnsi="Poppins"/>
          <w:sz w:val="22"/>
        </w:rPr>
        <w:t>Rămâi calm(ă) și accesibil(ă).</w:t>
      </w:r>
    </w:p>
    <w:p w14:paraId="095F8944" w14:textId="77777777" w:rsidR="00B05B43" w:rsidRPr="00554F64" w:rsidRDefault="00B05B43" w:rsidP="00554F64">
      <w:pPr>
        <w:pStyle w:val="ListParagraph"/>
        <w:numPr>
          <w:ilvl w:val="0"/>
          <w:numId w:val="2"/>
        </w:numPr>
        <w:rPr>
          <w:rFonts w:ascii="Poppins" w:hAnsi="Poppins" w:cs="Poppins"/>
          <w:sz w:val="22"/>
          <w:szCs w:val="22"/>
        </w:rPr>
      </w:pPr>
      <w:r>
        <w:rPr>
          <w:rFonts w:ascii="Poppins" w:hAnsi="Poppins"/>
          <w:sz w:val="22"/>
        </w:rPr>
        <w:t>Asculți cu atenție fără să întrerupi.</w:t>
      </w:r>
    </w:p>
    <w:p w14:paraId="3121BB2A" w14:textId="77777777" w:rsidR="00B05B43" w:rsidRPr="00554F64" w:rsidRDefault="00B05B43" w:rsidP="00554F64">
      <w:pPr>
        <w:pStyle w:val="ListParagraph"/>
        <w:numPr>
          <w:ilvl w:val="0"/>
          <w:numId w:val="2"/>
        </w:numPr>
        <w:rPr>
          <w:rFonts w:ascii="Poppins" w:hAnsi="Poppins" w:cs="Poppins"/>
          <w:sz w:val="22"/>
          <w:szCs w:val="22"/>
        </w:rPr>
      </w:pPr>
      <w:r>
        <w:rPr>
          <w:rFonts w:ascii="Poppins" w:hAnsi="Poppins"/>
          <w:sz w:val="22"/>
        </w:rPr>
        <w:lastRenderedPageBreak/>
        <w:t>Recunoști că înțelegi cât de dificil poate fi acest lucru.</w:t>
      </w:r>
    </w:p>
    <w:p w14:paraId="7615FC57" w14:textId="77777777" w:rsidR="00B05B43" w:rsidRPr="00554F64" w:rsidRDefault="00B05B43" w:rsidP="00554F64">
      <w:pPr>
        <w:pStyle w:val="ListParagraph"/>
        <w:numPr>
          <w:ilvl w:val="0"/>
          <w:numId w:val="2"/>
        </w:numPr>
        <w:rPr>
          <w:rFonts w:ascii="Poppins" w:hAnsi="Poppins" w:cs="Poppins"/>
          <w:sz w:val="22"/>
          <w:szCs w:val="22"/>
        </w:rPr>
      </w:pPr>
      <w:r>
        <w:rPr>
          <w:rFonts w:ascii="Poppins" w:hAnsi="Poppins"/>
          <w:sz w:val="22"/>
        </w:rPr>
        <w:t>Clarifici că iei în serios ceea ce ți se spune. Nu îți oferi opinia.</w:t>
      </w:r>
    </w:p>
    <w:p w14:paraId="447E9DC0" w14:textId="77777777" w:rsidR="00B05B43" w:rsidRPr="00554F64" w:rsidRDefault="00B05B43" w:rsidP="00554F64">
      <w:pPr>
        <w:pStyle w:val="ListParagraph"/>
        <w:numPr>
          <w:ilvl w:val="0"/>
          <w:numId w:val="2"/>
        </w:numPr>
        <w:rPr>
          <w:rFonts w:ascii="Poppins" w:hAnsi="Poppins" w:cs="Poppins"/>
          <w:sz w:val="22"/>
          <w:szCs w:val="22"/>
        </w:rPr>
      </w:pPr>
      <w:r>
        <w:rPr>
          <w:rFonts w:ascii="Poppins" w:hAnsi="Poppins"/>
          <w:sz w:val="22"/>
        </w:rPr>
        <w:t>Asiguri persoana că a făcut ceea ce trebuie spunându-ți și că vei face tot posibilul să o ajuți.</w:t>
      </w:r>
    </w:p>
    <w:p w14:paraId="4876AA3D" w14:textId="77777777" w:rsidR="00B05B43" w:rsidRPr="00554F64" w:rsidRDefault="00B05B43" w:rsidP="00554F64">
      <w:pPr>
        <w:pStyle w:val="ListParagraph"/>
        <w:numPr>
          <w:ilvl w:val="0"/>
          <w:numId w:val="2"/>
        </w:numPr>
        <w:rPr>
          <w:rFonts w:ascii="Poppins" w:hAnsi="Poppins" w:cs="Poppins"/>
          <w:sz w:val="22"/>
          <w:szCs w:val="22"/>
        </w:rPr>
      </w:pPr>
      <w:r>
        <w:rPr>
          <w:rFonts w:ascii="Poppins" w:hAnsi="Poppins"/>
          <w:sz w:val="22"/>
        </w:rPr>
        <w:t>Informezi imediat liderul unității (sau voluntarul Girlguiding corespunzător) într-un loc privat și confidențial, atunci când este posibil.</w:t>
      </w:r>
    </w:p>
    <w:p w14:paraId="0B6DB7B0" w14:textId="77777777" w:rsidR="00B05B43" w:rsidRPr="00554F64" w:rsidRDefault="00B05B43" w:rsidP="00554F64">
      <w:pPr>
        <w:pStyle w:val="ListParagraph"/>
        <w:numPr>
          <w:ilvl w:val="0"/>
          <w:numId w:val="2"/>
        </w:numPr>
        <w:rPr>
          <w:rFonts w:ascii="Poppins" w:hAnsi="Poppins" w:cs="Poppins"/>
          <w:sz w:val="22"/>
          <w:szCs w:val="22"/>
        </w:rPr>
      </w:pPr>
      <w:r>
        <w:rPr>
          <w:rFonts w:ascii="Poppins" w:hAnsi="Poppins"/>
          <w:sz w:val="22"/>
        </w:rPr>
        <w:t>Scrii note precise despre ceea ce s-a spus (nu parafrazați) și să semnezi pagina cu numele și data. Le oferi voluntarului pe care l-ai informat. Notezi doar ceea ce ți s-a spus.</w:t>
      </w:r>
    </w:p>
    <w:p w14:paraId="0B2C8008" w14:textId="77777777" w:rsidR="00B05B43" w:rsidRPr="00554F64" w:rsidRDefault="00B05B43" w:rsidP="00554F64">
      <w:pPr>
        <w:pStyle w:val="ListParagraph"/>
        <w:numPr>
          <w:ilvl w:val="0"/>
          <w:numId w:val="2"/>
        </w:numPr>
        <w:rPr>
          <w:rFonts w:ascii="Poppins" w:hAnsi="Poppins" w:cs="Poppins"/>
          <w:sz w:val="22"/>
          <w:szCs w:val="22"/>
        </w:rPr>
      </w:pPr>
      <w:r>
        <w:rPr>
          <w:rFonts w:ascii="Poppins" w:hAnsi="Poppins"/>
          <w:sz w:val="22"/>
        </w:rPr>
        <w:t>Nu promiți confidențialitate.</w:t>
      </w:r>
    </w:p>
    <w:p w14:paraId="45386303" w14:textId="77777777" w:rsidR="00B05B43" w:rsidRPr="00554F64" w:rsidRDefault="00B05B43" w:rsidP="00554F64">
      <w:pPr>
        <w:pStyle w:val="ListParagraph"/>
        <w:numPr>
          <w:ilvl w:val="0"/>
          <w:numId w:val="2"/>
        </w:numPr>
        <w:rPr>
          <w:rFonts w:ascii="Poppins" w:hAnsi="Poppins" w:cs="Poppins"/>
          <w:sz w:val="22"/>
          <w:szCs w:val="22"/>
        </w:rPr>
      </w:pPr>
      <w:r>
        <w:rPr>
          <w:rFonts w:ascii="Poppins" w:hAnsi="Poppins"/>
          <w:sz w:val="22"/>
        </w:rPr>
        <w:t>Întrebi persoana implicată dacă are îngrijorări cu privire la faptul că vei împărtăși această informație și să confirmi că acest lucru nu o pune în pericol.</w:t>
      </w:r>
    </w:p>
    <w:p w14:paraId="1F3B3518" w14:textId="77777777" w:rsidR="00B05B43" w:rsidRPr="00E372D0" w:rsidRDefault="00B05B43" w:rsidP="0047509D">
      <w:pPr>
        <w:rPr>
          <w:rFonts w:ascii="Poppins" w:hAnsi="Poppins" w:cs="Poppins"/>
          <w:sz w:val="22"/>
          <w:szCs w:val="22"/>
        </w:rPr>
      </w:pPr>
      <w:r>
        <w:rPr>
          <w:rFonts w:ascii="Poppins" w:hAnsi="Poppins"/>
          <w:sz w:val="22"/>
        </w:rPr>
        <w:t>Dacă ești îngrijorat(ă) de siguranța sau bunăstarea unui tânăr, trebuie să rămâi calm(ă) și să informezi imediat liderul unității (sau voluntarul Girlguiding corespunzător).</w:t>
      </w:r>
    </w:p>
    <w:p w14:paraId="3D70ACBD" w14:textId="77777777" w:rsidR="00B05B43" w:rsidRPr="00B05B43" w:rsidRDefault="00B05B43" w:rsidP="00B05B43">
      <w:pPr>
        <w:rPr>
          <w:rFonts w:ascii="Poppins" w:hAnsi="Poppins" w:cs="Poppins"/>
          <w:sz w:val="22"/>
          <w:szCs w:val="22"/>
        </w:rPr>
      </w:pPr>
    </w:p>
    <w:p w14:paraId="269FB264" w14:textId="77777777" w:rsidR="00B05B43" w:rsidRPr="002E474C" w:rsidRDefault="00B05B43" w:rsidP="00B05B43">
      <w:pPr>
        <w:rPr>
          <w:rFonts w:ascii="Poppins" w:hAnsi="Poppins" w:cs="Poppins"/>
          <w:b/>
          <w:bCs/>
          <w:sz w:val="22"/>
          <w:szCs w:val="22"/>
        </w:rPr>
      </w:pPr>
      <w:r>
        <w:rPr>
          <w:rFonts w:ascii="Poppins" w:hAnsi="Poppins"/>
          <w:b/>
          <w:sz w:val="22"/>
        </w:rPr>
        <w:t>Protecția în cadrul Girlguiding</w:t>
      </w:r>
    </w:p>
    <w:p w14:paraId="1C64F2F2" w14:textId="354A5411" w:rsidR="00B05B43" w:rsidRPr="00B05B43" w:rsidRDefault="00B05B43" w:rsidP="00B05B43">
      <w:pPr>
        <w:rPr>
          <w:rFonts w:ascii="Poppins" w:hAnsi="Poppins" w:cs="Poppins"/>
          <w:sz w:val="22"/>
          <w:szCs w:val="22"/>
        </w:rPr>
      </w:pPr>
      <w:r>
        <w:rPr>
          <w:rFonts w:ascii="Poppins" w:hAnsi="Poppins"/>
          <w:sz w:val="22"/>
        </w:rPr>
        <w:t xml:space="preserve">Protecția este elementul central a tot ceea ce facem în Girlguiding și este responsabilitatea tuturor. </w:t>
      </w:r>
    </w:p>
    <w:p w14:paraId="20676BE8" w14:textId="0179845C" w:rsidR="00B05B43" w:rsidRPr="00B05B43" w:rsidRDefault="00B05B43" w:rsidP="00B05B43">
      <w:pPr>
        <w:rPr>
          <w:rFonts w:ascii="Poppins" w:hAnsi="Poppins" w:cs="Poppins"/>
          <w:sz w:val="22"/>
          <w:szCs w:val="22"/>
        </w:rPr>
      </w:pPr>
      <w:r>
        <w:rPr>
          <w:rFonts w:ascii="Poppins" w:hAnsi="Poppins"/>
          <w:sz w:val="22"/>
        </w:rPr>
        <w:t>Împărtășești această responsabilitate de a proteja și promova siguranța și bunăstarea fetelor, tinerelor și femeilor de vârstă adultă, în timp ce le ajuți să își atingă întregul potențial prin experiențe de îndrumare deosebite. Politica noastră este să protejăm toți adulții și copiii cât timp ce participă la activitățile Girlguiding. Acest lucru este valabil indiferent de orice detaliu (protejat sau nu) sau de contextul participanților.</w:t>
      </w:r>
    </w:p>
    <w:p w14:paraId="296714D9" w14:textId="3AA37328" w:rsidR="2B3FDB0D" w:rsidRPr="00656FA7" w:rsidRDefault="00B05B43" w:rsidP="00B05B43">
      <w:pPr>
        <w:rPr>
          <w:rFonts w:ascii="Poppins" w:hAnsi="Poppins" w:cs="Poppins"/>
          <w:sz w:val="22"/>
          <w:szCs w:val="22"/>
        </w:rPr>
      </w:pPr>
      <w:r>
        <w:rPr>
          <w:rFonts w:ascii="Poppins" w:hAnsi="Poppins"/>
          <w:sz w:val="22"/>
        </w:rPr>
        <w:t>Dacă aveți întrebări sau îngrijorări, sau doriți să aflați mai multe despre politica de protecție a Girlguiding, puteți contacta echipa de protecție de la sediul central la safeguarding@girlguiding.org.uk sau prin apel la 020 7834 6242 ext. 3037.</w:t>
      </w:r>
    </w:p>
    <w:sectPr w:rsidR="2B3FDB0D" w:rsidRPr="00656FA7" w:rsidSect="00B53F85">
      <w:footerReference w:type="default" r:id="rId10"/>
      <w:headerReference w:type="first" r:id="rId11"/>
      <w:footerReference w:type="first" r:id="rId12"/>
      <w:pgSz w:w="11906" w:h="16838"/>
      <w:pgMar w:top="1440" w:right="1440" w:bottom="426" w:left="1440" w:header="720" w:footer="96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26209F" w14:textId="77777777" w:rsidR="00FE0038" w:rsidRDefault="00FE0038" w:rsidP="00B53F85">
      <w:pPr>
        <w:spacing w:after="0" w:line="240" w:lineRule="auto"/>
      </w:pPr>
      <w:r>
        <w:separator/>
      </w:r>
    </w:p>
  </w:endnote>
  <w:endnote w:type="continuationSeparator" w:id="0">
    <w:p w14:paraId="232C6DD4" w14:textId="77777777" w:rsidR="00FE0038" w:rsidRDefault="00FE0038" w:rsidP="00B53F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Poppins">
    <w:panose1 w:val="00000500000000000000"/>
    <w:charset w:val="00"/>
    <w:family w:val="auto"/>
    <w:pitch w:val="variable"/>
    <w:sig w:usb0="00008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A140A" w14:textId="5CC726D7" w:rsidR="00B53F85" w:rsidRDefault="00B53F85">
    <w:pPr>
      <w:pStyle w:val="Footer"/>
    </w:pPr>
    <w:r>
      <w:rPr>
        <w:noProof/>
      </w:rPr>
      <w:drawing>
        <wp:anchor distT="0" distB="0" distL="0" distR="0" simplePos="0" relativeHeight="251663360" behindDoc="0" locked="0" layoutInCell="1" allowOverlap="1" wp14:anchorId="5F29DF91" wp14:editId="208597A6">
          <wp:simplePos x="0" y="0"/>
          <wp:positionH relativeFrom="margin">
            <wp:align>center</wp:align>
          </wp:positionH>
          <wp:positionV relativeFrom="paragraph">
            <wp:posOffset>99060</wp:posOffset>
          </wp:positionV>
          <wp:extent cx="6383913" cy="420370"/>
          <wp:effectExtent l="0" t="0" r="0" b="0"/>
          <wp:wrapNone/>
          <wp:docPr id="1899997120" name="Image 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4" name="Image 44"/>
                  <pic:cNvPicPr/>
                </pic:nvPicPr>
                <pic:blipFill>
                  <a:blip r:embed="rId1" cstate="print"/>
                  <a:stretch>
                    <a:fillRect/>
                  </a:stretch>
                </pic:blipFill>
                <pic:spPr>
                  <a:xfrm>
                    <a:off x="0" y="0"/>
                    <a:ext cx="6383913" cy="420370"/>
                  </a:xfrm>
                  <a:prstGeom prst="rect">
                    <a:avLst/>
                  </a:prstGeom>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511B1" w14:textId="21383087" w:rsidR="00B53F85" w:rsidRDefault="00B53F85">
    <w:pPr>
      <w:pStyle w:val="Footer"/>
    </w:pPr>
    <w:r>
      <w:rPr>
        <w:noProof/>
      </w:rPr>
      <w:drawing>
        <wp:anchor distT="0" distB="0" distL="0" distR="0" simplePos="0" relativeHeight="251659264" behindDoc="0" locked="0" layoutInCell="1" allowOverlap="1" wp14:anchorId="03AA7D8B" wp14:editId="1983DE2A">
          <wp:simplePos x="0" y="0"/>
          <wp:positionH relativeFrom="margin">
            <wp:align>center</wp:align>
          </wp:positionH>
          <wp:positionV relativeFrom="paragraph">
            <wp:posOffset>129540</wp:posOffset>
          </wp:positionV>
          <wp:extent cx="6383913" cy="420370"/>
          <wp:effectExtent l="0" t="0" r="0" b="0"/>
          <wp:wrapNone/>
          <wp:docPr id="1512300485" name="Image 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4" name="Image 44"/>
                  <pic:cNvPicPr/>
                </pic:nvPicPr>
                <pic:blipFill>
                  <a:blip r:embed="rId1" cstate="print"/>
                  <a:stretch>
                    <a:fillRect/>
                  </a:stretch>
                </pic:blipFill>
                <pic:spPr>
                  <a:xfrm>
                    <a:off x="0" y="0"/>
                    <a:ext cx="6383913" cy="42037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FF6373" w14:textId="77777777" w:rsidR="00FE0038" w:rsidRDefault="00FE0038" w:rsidP="00B53F85">
      <w:pPr>
        <w:spacing w:after="0" w:line="240" w:lineRule="auto"/>
      </w:pPr>
      <w:r>
        <w:separator/>
      </w:r>
    </w:p>
  </w:footnote>
  <w:footnote w:type="continuationSeparator" w:id="0">
    <w:p w14:paraId="272F2CA4" w14:textId="77777777" w:rsidR="00FE0038" w:rsidRDefault="00FE0038" w:rsidP="00B53F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B5178" w14:textId="1974AB01" w:rsidR="00B53F85" w:rsidRDefault="00B53F85">
    <w:pPr>
      <w:pStyle w:val="Header"/>
    </w:pPr>
    <w:r>
      <w:rPr>
        <w:rFonts w:ascii="Poppins" w:hAnsi="Poppins" w:cs="Poppins"/>
        <w:b/>
        <w:bCs/>
        <w:noProof/>
      </w:rPr>
      <w:drawing>
        <wp:anchor distT="0" distB="0" distL="114300" distR="114300" simplePos="0" relativeHeight="251661312" behindDoc="0" locked="0" layoutInCell="1" allowOverlap="1" wp14:anchorId="2BD117DC" wp14:editId="00154BC4">
          <wp:simplePos x="0" y="0"/>
          <wp:positionH relativeFrom="margin">
            <wp:posOffset>-845820</wp:posOffset>
          </wp:positionH>
          <wp:positionV relativeFrom="paragraph">
            <wp:posOffset>-396240</wp:posOffset>
          </wp:positionV>
          <wp:extent cx="1097280" cy="1214755"/>
          <wp:effectExtent l="0" t="0" r="0" b="4445"/>
          <wp:wrapTopAndBottom/>
          <wp:docPr id="15130080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7280" cy="121475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D1F725F"/>
    <w:multiLevelType w:val="multilevel"/>
    <w:tmpl w:val="0D329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3132D53"/>
    <w:multiLevelType w:val="hybridMultilevel"/>
    <w:tmpl w:val="020267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C5654E1"/>
    <w:multiLevelType w:val="multilevel"/>
    <w:tmpl w:val="2B20B4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27696406">
    <w:abstractNumId w:val="0"/>
  </w:num>
  <w:num w:numId="2" w16cid:durableId="1252666543">
    <w:abstractNumId w:val="1"/>
  </w:num>
  <w:num w:numId="3" w16cid:durableId="9753302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2FC57CD"/>
    <w:rsid w:val="00077210"/>
    <w:rsid w:val="000D372B"/>
    <w:rsid w:val="000E4B0D"/>
    <w:rsid w:val="002E474C"/>
    <w:rsid w:val="002E5973"/>
    <w:rsid w:val="00396936"/>
    <w:rsid w:val="0047509D"/>
    <w:rsid w:val="00514171"/>
    <w:rsid w:val="00554F64"/>
    <w:rsid w:val="00601947"/>
    <w:rsid w:val="00656FA7"/>
    <w:rsid w:val="006F0671"/>
    <w:rsid w:val="008346DA"/>
    <w:rsid w:val="00861B06"/>
    <w:rsid w:val="008B0985"/>
    <w:rsid w:val="008C20FE"/>
    <w:rsid w:val="00995C92"/>
    <w:rsid w:val="00A3383D"/>
    <w:rsid w:val="00A45613"/>
    <w:rsid w:val="00AD0505"/>
    <w:rsid w:val="00B05B43"/>
    <w:rsid w:val="00B53F85"/>
    <w:rsid w:val="00D023CC"/>
    <w:rsid w:val="00D55892"/>
    <w:rsid w:val="00E372D0"/>
    <w:rsid w:val="00EE71E0"/>
    <w:rsid w:val="00F242CD"/>
    <w:rsid w:val="00F76CB3"/>
    <w:rsid w:val="00FE0038"/>
    <w:rsid w:val="2B3FDB0D"/>
    <w:rsid w:val="32FC57CD"/>
    <w:rsid w:val="6D27525F"/>
    <w:rsid w:val="74160D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FC57CD"/>
  <w15:chartTrackingRefBased/>
  <w15:docId w15:val="{9851271B-A6C7-445D-9C5B-45D30B7232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ro-RO"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E71E0"/>
    <w:rPr>
      <w:color w:val="467886" w:themeColor="hyperlink"/>
      <w:u w:val="single"/>
    </w:rPr>
  </w:style>
  <w:style w:type="character" w:styleId="UnresolvedMention">
    <w:name w:val="Unresolved Mention"/>
    <w:basedOn w:val="DefaultParagraphFont"/>
    <w:uiPriority w:val="99"/>
    <w:semiHidden/>
    <w:unhideWhenUsed/>
    <w:rsid w:val="00EE71E0"/>
    <w:rPr>
      <w:color w:val="605E5C"/>
      <w:shd w:val="clear" w:color="auto" w:fill="E1DFDD"/>
    </w:rPr>
  </w:style>
  <w:style w:type="paragraph" w:styleId="ListParagraph">
    <w:name w:val="List Paragraph"/>
    <w:basedOn w:val="Normal"/>
    <w:uiPriority w:val="34"/>
    <w:qFormat/>
    <w:rsid w:val="00554F64"/>
    <w:pPr>
      <w:ind w:left="720"/>
      <w:contextualSpacing/>
    </w:pPr>
  </w:style>
  <w:style w:type="paragraph" w:styleId="Header">
    <w:name w:val="header"/>
    <w:basedOn w:val="Normal"/>
    <w:link w:val="HeaderChar"/>
    <w:uiPriority w:val="99"/>
    <w:unhideWhenUsed/>
    <w:rsid w:val="00B53F85"/>
    <w:pPr>
      <w:tabs>
        <w:tab w:val="center" w:pos="4513"/>
        <w:tab w:val="right" w:pos="9026"/>
      </w:tabs>
      <w:spacing w:after="0" w:line="240" w:lineRule="auto"/>
    </w:pPr>
  </w:style>
  <w:style w:type="character" w:customStyle="1" w:styleId="HeaderChar">
    <w:name w:val="Header Char"/>
    <w:basedOn w:val="DefaultParagraphFont"/>
    <w:link w:val="Header"/>
    <w:uiPriority w:val="99"/>
    <w:rsid w:val="00B53F85"/>
  </w:style>
  <w:style w:type="paragraph" w:styleId="Footer">
    <w:name w:val="footer"/>
    <w:basedOn w:val="Normal"/>
    <w:link w:val="FooterChar"/>
    <w:uiPriority w:val="99"/>
    <w:unhideWhenUsed/>
    <w:rsid w:val="00B53F85"/>
    <w:pPr>
      <w:tabs>
        <w:tab w:val="center" w:pos="4513"/>
        <w:tab w:val="right" w:pos="9026"/>
      </w:tabs>
      <w:spacing w:after="0" w:line="240" w:lineRule="auto"/>
    </w:pPr>
  </w:style>
  <w:style w:type="character" w:customStyle="1" w:styleId="FooterChar">
    <w:name w:val="Footer Char"/>
    <w:basedOn w:val="DefaultParagraphFont"/>
    <w:link w:val="Footer"/>
    <w:uiPriority w:val="99"/>
    <w:rsid w:val="00B53F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F01F66E98834F41B6A3B69E526370D0" ma:contentTypeVersion="14" ma:contentTypeDescription="Create a new document." ma:contentTypeScope="" ma:versionID="6266d4a0c574305642e757e007bb591d">
  <xsd:schema xmlns:xsd="http://www.w3.org/2001/XMLSchema" xmlns:xs="http://www.w3.org/2001/XMLSchema" xmlns:p="http://schemas.microsoft.com/office/2006/metadata/properties" xmlns:ns2="42957a4c-0915-4d6b-8898-3c0f0e4900e1" xmlns:ns3="305bbada-069f-4626-b81b-c5e3f5f7b844" targetNamespace="http://schemas.microsoft.com/office/2006/metadata/properties" ma:root="true" ma:fieldsID="8816ea48af8450b555521a5539f647bb" ns2:_="" ns3:_="">
    <xsd:import namespace="42957a4c-0915-4d6b-8898-3c0f0e4900e1"/>
    <xsd:import namespace="305bbada-069f-4626-b81b-c5e3f5f7b84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957a4c-0915-4d6b-8898-3c0f0e4900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dc6a190c-80c7-4df5-8a4a-eec5d0fbc78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5bbada-069f-4626-b81b-c5e3f5f7b84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d9139d37-1a9a-48bc-a3f2-ea581606e4fd}" ma:internalName="TaxCatchAll" ma:showField="CatchAllData" ma:web="305bbada-069f-4626-b81b-c5e3f5f7b8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2957a4c-0915-4d6b-8898-3c0f0e4900e1">
      <Terms xmlns="http://schemas.microsoft.com/office/infopath/2007/PartnerControls"/>
    </lcf76f155ced4ddcb4097134ff3c332f>
    <TaxCatchAll xmlns="305bbada-069f-4626-b81b-c5e3f5f7b844" xsi:nil="true"/>
  </documentManagement>
</p:properties>
</file>

<file path=customXml/itemProps1.xml><?xml version="1.0" encoding="utf-8"?>
<ds:datastoreItem xmlns:ds="http://schemas.openxmlformats.org/officeDocument/2006/customXml" ds:itemID="{A4A46C2D-3131-415F-BDC1-62A078A3E6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957a4c-0915-4d6b-8898-3c0f0e4900e1"/>
    <ds:schemaRef ds:uri="305bbada-069f-4626-b81b-c5e3f5f7b8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17DEFCB-469B-49F0-89F6-4CE53C0F8033}">
  <ds:schemaRefs>
    <ds:schemaRef ds:uri="http://schemas.microsoft.com/sharepoint/v3/contenttype/forms"/>
  </ds:schemaRefs>
</ds:datastoreItem>
</file>

<file path=customXml/itemProps3.xml><?xml version="1.0" encoding="utf-8"?>
<ds:datastoreItem xmlns:ds="http://schemas.openxmlformats.org/officeDocument/2006/customXml" ds:itemID="{F04C458B-C1F1-45EF-91D9-CA67CFE9F1F9}">
  <ds:schemaRefs>
    <ds:schemaRef ds:uri="http://schemas.microsoft.com/office/2006/metadata/properties"/>
    <ds:schemaRef ds:uri="http://schemas.microsoft.com/office/infopath/2007/PartnerControls"/>
    <ds:schemaRef ds:uri="42957a4c-0915-4d6b-8898-3c0f0e4900e1"/>
    <ds:schemaRef ds:uri="305bbada-069f-4626-b81b-c5e3f5f7b844"/>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466</Words>
  <Characters>2690</Characters>
  <Application>Microsoft Office Word</Application>
  <DocSecurity>0</DocSecurity>
  <Lines>56</Lines>
  <Paragraphs>32</Paragraphs>
  <ScaleCrop>false</ScaleCrop>
  <Company/>
  <LinksUpToDate>false</LinksUpToDate>
  <CharactersWithSpaces>3145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Lucy Martin</dc:creator>
  <cp:keywords/>
  <dc:description/>
  <cp:lastModifiedBy>Henry Hunter Swann</cp:lastModifiedBy>
  <cp:revision>3</cp:revision>
  <dcterms:created xsi:type="dcterms:W3CDTF">2025-12-05T17:34:00Z</dcterms:created>
  <dcterms:modified xsi:type="dcterms:W3CDTF">2026-03-16T14:56:00Z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0x0101002F01F66E98834F41B6A3B69E526370D0</vt:lpwstr>
  </property>
  <property fmtid="{D5CDD505-2E9C-101B-9397-08002B2CF9AE}" pid="3" name="MediaServiceImageTags">
    <vt:lpwstr/>
  </property>
</Properties>
</file>